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516"/>
      </w:tblGrid>
      <w:tr w:rsidR="007A2B97" w:rsidRPr="007A2B97" w:rsidTr="004774A0">
        <w:trPr>
          <w:tblCellSpacing w:w="7" w:type="dxa"/>
        </w:trPr>
        <w:tc>
          <w:tcPr>
            <w:tcW w:w="4991" w:type="pct"/>
            <w:vAlign w:val="center"/>
            <w:hideMark/>
          </w:tcPr>
          <w:p w:rsidR="007A2B97" w:rsidRPr="007A2B97" w:rsidRDefault="007A2B97" w:rsidP="007A2B9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 w:rsidRPr="007A2B97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fldChar w:fldCharType="begin"/>
            </w:r>
            <w:r w:rsidRPr="007A2B97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instrText xml:space="preserve"> HYPERLINK "http://www.yamaledu.org" </w:instrText>
            </w:r>
            <w:r w:rsidRPr="007A2B97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fldChar w:fldCharType="separate"/>
            </w:r>
            <w:r w:rsidRPr="007A2B97">
              <w:rPr>
                <w:rFonts w:ascii="Verdana" w:eastAsia="Times New Roman" w:hAnsi="Verdana" w:cs="Times New Roman"/>
                <w:color w:val="0000FF"/>
                <w:sz w:val="15"/>
                <w:u w:val="single"/>
              </w:rPr>
              <w:t>Департамент образования ЯНАО</w:t>
            </w:r>
            <w:r w:rsidRPr="007A2B97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fldChar w:fldCharType="end"/>
            </w:r>
            <w:r w:rsidRPr="007A2B97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 xml:space="preserve"> &gt; Новости, Федеральные государственные образовательные стандарты &gt; </w:t>
            </w:r>
            <w:hyperlink r:id="rId6" w:history="1">
              <w:r w:rsidRPr="007A2B97">
                <w:rPr>
                  <w:rFonts w:ascii="Verdana" w:eastAsia="Times New Roman" w:hAnsi="Verdana" w:cs="Times New Roman"/>
                  <w:color w:val="0000FF"/>
                  <w:sz w:val="15"/>
                  <w:u w:val="single"/>
                </w:rPr>
                <w:t>Чему должен научить педагог ученика в рамках нового стандарта?</w:t>
              </w:r>
            </w:hyperlink>
            <w:r w:rsidRPr="007A2B97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 xml:space="preserve"> </w:t>
            </w:r>
          </w:p>
          <w:p w:rsidR="007A2B97" w:rsidRPr="007A2B97" w:rsidRDefault="004774A0" w:rsidP="007A2B9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7A2B97" w:rsidRPr="007A2B97" w:rsidRDefault="007A2B97" w:rsidP="007A2B97">
            <w:pPr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36"/>
                <w:szCs w:val="36"/>
              </w:rPr>
            </w:pPr>
            <w:r w:rsidRPr="007A2B97">
              <w:rPr>
                <w:rFonts w:ascii="Verdana" w:eastAsia="Times New Roman" w:hAnsi="Verdana" w:cs="Times New Roman"/>
                <w:b/>
                <w:bCs/>
                <w:kern w:val="36"/>
                <w:sz w:val="36"/>
                <w:szCs w:val="36"/>
              </w:rPr>
              <w:t>Чему должен научить педагог ученика в рамках нового стандарта?</w:t>
            </w:r>
          </w:p>
          <w:p w:rsidR="007A2B97" w:rsidRPr="007A2B97" w:rsidRDefault="00E353F0" w:rsidP="007A2B9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br/>
            </w:r>
          </w:p>
        </w:tc>
      </w:tr>
      <w:tr w:rsidR="007A2B97" w:rsidRPr="007A2B97" w:rsidTr="004774A0">
        <w:trPr>
          <w:tblCellSpacing w:w="7" w:type="dxa"/>
        </w:trPr>
        <w:tc>
          <w:tcPr>
            <w:tcW w:w="4991" w:type="pct"/>
            <w:vAlign w:val="center"/>
            <w:hideMark/>
          </w:tcPr>
          <w:p w:rsidR="007A2B97" w:rsidRPr="007A2B97" w:rsidRDefault="007A2B97" w:rsidP="007A2B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 wp14:anchorId="6DB6D7C6" wp14:editId="1A80B26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38250" cy="333375"/>
                  <wp:effectExtent l="19050" t="0" r="0" b="0"/>
                  <wp:wrapSquare wrapText="bothSides"/>
                  <wp:docPr id="2" name="Рисунок 2" descr="Чему должен научить педагог ученика в рамках нового стандарта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Чему должен научить педагог ученика в рамках нового стандарта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A2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Новые требования к педагогам и руководящим работникам образовательных учреждений определяются изложенными в стандарте требованиями к результатам образования, структуре образовательных программ, а также к кадровым условиям реализации федерального государственного образовательного стандарта.</w:t>
            </w:r>
          </w:p>
          <w:p w:rsidR="007A2B97" w:rsidRPr="007A2B97" w:rsidRDefault="007A2B97" w:rsidP="007A2B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Стержнем всех изменений являются новые представления о результатах, а именно появление такой группы результатов, как метапредметные результаты, или, другими словами, способы деятельности, применимые как в рамках образовательного процесса, так и при решении проблем в реальных жизненных ситуациях.</w:t>
            </w:r>
          </w:p>
          <w:p w:rsidR="007A2B97" w:rsidRPr="007A2B97" w:rsidRDefault="007A2B97" w:rsidP="007A2B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>В тексте Федерального государственного образовательного стандарта изложены только требования к результатам. Сами результаты не конкретизированы. Это может порождать неточности, множественность толкований и в результате – отсутствие у педагогов и руководителей школ четких ориентиров.</w:t>
            </w:r>
          </w:p>
          <w:p w:rsidR="007A2B97" w:rsidRPr="007A2B97" w:rsidRDefault="007A2B97" w:rsidP="007A2B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Остановимся на заявленных во ФГОС НОО метапредметных результатах, потому что именно они должны стать важнейшими ориентирами для повышения квалификации и переподготовки руководящих и педагогических работников общеобразовательных учреждений.</w:t>
            </w:r>
          </w:p>
          <w:p w:rsidR="007A2B97" w:rsidRPr="007A2B97" w:rsidRDefault="007A2B97" w:rsidP="007A2B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>Итак, что чему должен научиться ребенок в рамках нового стандарта?</w:t>
            </w:r>
          </w:p>
          <w:p w:rsidR="007A2B97" w:rsidRPr="007A2B97" w:rsidRDefault="007A2B97" w:rsidP="007A2B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 свою деятельность</w:t>
            </w:r>
          </w:p>
          <w:p w:rsidR="007A2B97" w:rsidRPr="007A2B97" w:rsidRDefault="007A2B97" w:rsidP="007A2B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должен уметь  планировать собственную деятельность в соответствии с поставленной задачей и условиями ее реализации и искать средства ее осуществления</w:t>
            </w:r>
          </w:p>
          <w:p w:rsidR="007A2B97" w:rsidRPr="007A2B97" w:rsidRDefault="007A2B97" w:rsidP="007A2B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вместе </w:t>
            </w:r>
            <w:proofErr w:type="gramStart"/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 разрабатывают «ориентировочную основу» (устный или зафиксированный в модели план действия) для совершения действия. </w:t>
            </w:r>
          </w:p>
          <w:p w:rsidR="007A2B97" w:rsidRPr="007A2B97" w:rsidRDefault="007A2B97" w:rsidP="007A2B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используют «ориентировочную основу» (устный или зафиксированный в модели план действия) при совершении действия. </w:t>
            </w:r>
          </w:p>
          <w:p w:rsidR="007A2B97" w:rsidRPr="007A2B97" w:rsidRDefault="007A2B97" w:rsidP="007A2B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самостоятельно определяют объем и содержание дополнительной тренировки для овладения способом действия. </w:t>
            </w:r>
          </w:p>
          <w:p w:rsidR="007A2B97" w:rsidRPr="007A2B97" w:rsidRDefault="007A2B97" w:rsidP="007A2B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в малой группе планируют собственную деятельность в ходе проектной работы. </w:t>
            </w:r>
          </w:p>
          <w:p w:rsidR="007A2B97" w:rsidRPr="007A2B97" w:rsidRDefault="007A2B97" w:rsidP="007A2B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осуществляют выбор наиболее эффективного способа решения в выполнении задания, имеющего несколько решений. </w:t>
            </w:r>
          </w:p>
          <w:p w:rsidR="007A2B97" w:rsidRPr="007A2B97" w:rsidRDefault="007A2B97" w:rsidP="007A2B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определяют, какой способ действия можно использовать при решении задачи, ориентируясь не на внешние признаки ситуации, а на существенное отношение. </w:t>
            </w:r>
          </w:p>
          <w:p w:rsidR="007A2B97" w:rsidRPr="007A2B97" w:rsidRDefault="007A2B97" w:rsidP="007A2B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участвуют в выполнении проектной работы, результаты которой оцениваются совместно </w:t>
            </w:r>
            <w:proofErr w:type="gramStart"/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взрослым. </w:t>
            </w:r>
          </w:p>
          <w:p w:rsidR="007A2B97" w:rsidRPr="007A2B97" w:rsidRDefault="007A2B97" w:rsidP="007A2B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Оценивать свои действия</w:t>
            </w:r>
          </w:p>
          <w:p w:rsidR="007A2B97" w:rsidRPr="007A2B97" w:rsidRDefault="007A2B97" w:rsidP="007A2B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должен уметь контролировать и оценивать свои действия, вносить коррективы в их выполнение на основе оценки и учета характера ошибок</w:t>
            </w:r>
          </w:p>
          <w:p w:rsidR="007A2B97" w:rsidRPr="007A2B97" w:rsidRDefault="007A2B97" w:rsidP="007A2B9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сравнивают действие (отдельные операции) и результат с готовым образцом; </w:t>
            </w:r>
          </w:p>
          <w:p w:rsidR="007A2B97" w:rsidRPr="007A2B97" w:rsidRDefault="007A2B97" w:rsidP="007A2B9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разрабатывают вместе </w:t>
            </w:r>
            <w:proofErr w:type="gramStart"/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 критерии оценки работы. </w:t>
            </w:r>
          </w:p>
          <w:p w:rsidR="007A2B97" w:rsidRPr="007A2B97" w:rsidRDefault="007A2B97" w:rsidP="007A2B9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используют дифференцированное оценивание: для одной работы выделяются разные критерии оценивания. </w:t>
            </w:r>
          </w:p>
          <w:p w:rsidR="007A2B97" w:rsidRPr="007A2B97" w:rsidRDefault="007A2B97" w:rsidP="007A2B9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разрабатывают вместе </w:t>
            </w:r>
            <w:proofErr w:type="gramStart"/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 шкалу оценки  работы. </w:t>
            </w:r>
          </w:p>
          <w:p w:rsidR="007A2B97" w:rsidRPr="007A2B97" w:rsidRDefault="007A2B97" w:rsidP="007A2B9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различают контроль результата и контроль способа действия. </w:t>
            </w:r>
          </w:p>
          <w:p w:rsidR="007A2B97" w:rsidRPr="007A2B97" w:rsidRDefault="007A2B97" w:rsidP="007A2B9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различают оценку результата и оценку способа действия. </w:t>
            </w:r>
          </w:p>
          <w:p w:rsidR="007A2B97" w:rsidRPr="007A2B97" w:rsidRDefault="007A2B97" w:rsidP="007A2B9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могут производить  самооценку по заданным извне или своим установленным  критериям. </w:t>
            </w:r>
          </w:p>
          <w:p w:rsidR="007A2B97" w:rsidRPr="007A2B97" w:rsidRDefault="007A2B97" w:rsidP="007A2B9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проводят прогностическую оценку  возможности выполнения предложенных заданий взрослым. </w:t>
            </w:r>
          </w:p>
          <w:p w:rsidR="007A2B97" w:rsidRPr="007A2B97" w:rsidRDefault="007A2B97" w:rsidP="007A2B9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сравнивают свою самооценку выполнения задания с оценкой учителя. </w:t>
            </w:r>
          </w:p>
          <w:p w:rsidR="007A2B97" w:rsidRPr="007A2B97" w:rsidRDefault="007A2B97" w:rsidP="007A2B9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Самооценочные</w:t>
            </w:r>
            <w:proofErr w:type="spellEnd"/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ребенка предшествуют оценке учителя </w:t>
            </w:r>
          </w:p>
          <w:p w:rsidR="007A2B97" w:rsidRPr="007A2B97" w:rsidRDefault="007A2B97" w:rsidP="007A2B9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могут самостоятельно предъявлять свои результаты на публичную оценку класса, учителя. </w:t>
            </w:r>
          </w:p>
          <w:p w:rsidR="007A2B97" w:rsidRPr="007A2B97" w:rsidRDefault="007A2B97" w:rsidP="007A2B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оценивают отдельные операции, входящие в состав способа действия; работу с моделями (схемами) в различных условиях, соотнесение полученных результатов в ходе решения задачи с ее условиями, проблемы и трудности, возникающие в ходе выполнения заданий, критерии оценки заданий, выдвигаемые одноклассниками и учителем, свои  </w:t>
            </w:r>
            <w:proofErr w:type="spellStart"/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внеучебные</w:t>
            </w:r>
            <w:proofErr w:type="spellEnd"/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достижения в школе и за ее пределами.</w:t>
            </w:r>
          </w:p>
          <w:p w:rsidR="007A2B97" w:rsidRPr="007A2B97" w:rsidRDefault="007A2B97" w:rsidP="007A2B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Использовать знаки</w:t>
            </w:r>
          </w:p>
          <w:p w:rsidR="007A2B97" w:rsidRPr="007A2B97" w:rsidRDefault="007A2B97" w:rsidP="007A2B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должен  уметь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</w:t>
            </w:r>
          </w:p>
          <w:p w:rsidR="007A2B97" w:rsidRPr="007A2B97" w:rsidRDefault="007A2B97" w:rsidP="007A2B9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фиксируют в модели общий способ действия, применимый к решению различных конкретных задач. </w:t>
            </w:r>
          </w:p>
          <w:p w:rsidR="007A2B97" w:rsidRPr="007A2B97" w:rsidRDefault="007A2B97" w:rsidP="007A2B9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используют модели для решения конкретных задач. </w:t>
            </w:r>
          </w:p>
          <w:p w:rsidR="007A2B97" w:rsidRPr="007A2B97" w:rsidRDefault="007A2B97" w:rsidP="007A2B9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используют разные способы моделирования. </w:t>
            </w:r>
          </w:p>
          <w:p w:rsidR="007A2B97" w:rsidRPr="007A2B97" w:rsidRDefault="007A2B97" w:rsidP="007A2B9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преобразуют модели для постановки новой учебной задачи. </w:t>
            </w:r>
          </w:p>
          <w:p w:rsidR="007A2B97" w:rsidRPr="007A2B97" w:rsidRDefault="007A2B97" w:rsidP="007A2B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Формулировать проблему</w:t>
            </w:r>
          </w:p>
          <w:p w:rsidR="007A2B97" w:rsidRPr="007A2B97" w:rsidRDefault="007A2B97" w:rsidP="007A2B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должен уметь ставить и  формулировать проблему, самостоятельно создавать алгоритмы деятельности при решении проблем творческого и поискового характера</w:t>
            </w:r>
          </w:p>
          <w:p w:rsidR="007A2B97" w:rsidRPr="007A2B97" w:rsidRDefault="007A2B97" w:rsidP="007A2B9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создает ситуацию, где дети (группа детей) сами обнаруживают невозможность использования уже освоенного способа действия </w:t>
            </w:r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(алгоритма) в новой ситуации, т.е. обнаруживает свое незнание («этого я не знаю»). </w:t>
            </w:r>
          </w:p>
          <w:p w:rsidR="007A2B97" w:rsidRPr="007A2B97" w:rsidRDefault="007A2B97" w:rsidP="007A2B9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создает ситуацию, где ребенок (малая группа) са</w:t>
            </w:r>
            <w:proofErr w:type="gramStart"/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и) ставит задачу овладения новым способом действия («мне надо научиться»). </w:t>
            </w:r>
          </w:p>
          <w:p w:rsidR="007A2B97" w:rsidRPr="007A2B97" w:rsidRDefault="007A2B97" w:rsidP="007A2B9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ситуации, где прямое использование способа действия невозможно, дети совершают  преобразование, дающее возможность применения известного способа действия. </w:t>
            </w:r>
          </w:p>
          <w:p w:rsidR="007A2B97" w:rsidRPr="007A2B97" w:rsidRDefault="007A2B97" w:rsidP="007A2B9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решают задачи, требующие преодоления стереотипа, конструируя новый способ решения. </w:t>
            </w:r>
          </w:p>
          <w:p w:rsidR="007A2B97" w:rsidRPr="007A2B97" w:rsidRDefault="007A2B97" w:rsidP="007A2B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в группе</w:t>
            </w:r>
          </w:p>
          <w:p w:rsidR="007A2B97" w:rsidRPr="007A2B97" w:rsidRDefault="007A2B97" w:rsidP="007A2B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должен уметь работать в малой группе: может учитывать позиции других людей, обосновывать собственную позицию, а также координировать в ходе сотрудничества разные точки зрения</w:t>
            </w:r>
          </w:p>
          <w:p w:rsidR="007A2B97" w:rsidRPr="007A2B97" w:rsidRDefault="007A2B97" w:rsidP="007A2B9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в малой группе понимают свою роль и действуют в соответствии с этой ролью. </w:t>
            </w:r>
          </w:p>
          <w:p w:rsidR="007A2B97" w:rsidRPr="007A2B97" w:rsidRDefault="007A2B97" w:rsidP="007A2B9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Решая задачи в группе, каждый ребенок предъявляет свою точку зрения </w:t>
            </w:r>
          </w:p>
          <w:p w:rsidR="007A2B97" w:rsidRPr="007A2B97" w:rsidRDefault="007A2B97" w:rsidP="007A2B9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Решая задачи в малой группе, дети выражают свое согласие или несогласие с мнениями других детей. </w:t>
            </w:r>
          </w:p>
          <w:p w:rsidR="007A2B97" w:rsidRPr="007A2B97" w:rsidRDefault="007A2B97" w:rsidP="007A2B9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Решая задачи в малой группе, дети координируют разные точки зрения и приходят к общему мнению в ходе обсуждения. </w:t>
            </w:r>
          </w:p>
          <w:p w:rsidR="007A2B97" w:rsidRPr="007A2B97" w:rsidRDefault="007A2B97" w:rsidP="007A2B9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аргументируют свое решение в ходе решения задачи (в том числе при работе в малой группе). </w:t>
            </w:r>
          </w:p>
          <w:p w:rsidR="007A2B97" w:rsidRPr="007A2B97" w:rsidRDefault="007A2B97" w:rsidP="007A2B9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договариваются о распределении функций и ролей в совместной деятельности  (в том числе, при работе в малой группе). </w:t>
            </w:r>
          </w:p>
          <w:p w:rsidR="007A2B97" w:rsidRPr="007A2B97" w:rsidRDefault="007A2B97" w:rsidP="007A2B9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Решая задачи, дети задают вопросы о недостающей информации не только учителю, но и друг другу. </w:t>
            </w:r>
          </w:p>
          <w:p w:rsidR="007A2B97" w:rsidRPr="007A2B97" w:rsidRDefault="007A2B97" w:rsidP="007A2B9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сравнивают действие (отдельные операции) партнера по группе и его результат с готовым образцом; </w:t>
            </w:r>
          </w:p>
          <w:p w:rsidR="007A2B97" w:rsidRPr="007A2B97" w:rsidRDefault="007A2B97" w:rsidP="007A2B9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оценивают действие (отдельные операции) партнера по группе и его результат в соответствии с выделенными критериями. </w:t>
            </w:r>
          </w:p>
          <w:p w:rsidR="007A2B97" w:rsidRPr="007A2B97" w:rsidRDefault="007A2B97" w:rsidP="007A2B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Искать информацию</w:t>
            </w:r>
          </w:p>
          <w:p w:rsidR="007A2B97" w:rsidRPr="007A2B97" w:rsidRDefault="007A2B97" w:rsidP="007A2B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должен уметь осуществлять расширенный поиск информации с использованием ресурсов библиотек и Интернета</w:t>
            </w:r>
          </w:p>
          <w:p w:rsidR="007A2B97" w:rsidRPr="007A2B97" w:rsidRDefault="007A2B97" w:rsidP="007A2B9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осуществляют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</w:t>
            </w:r>
          </w:p>
          <w:p w:rsidR="007A2B97" w:rsidRPr="007A2B97" w:rsidRDefault="007A2B97" w:rsidP="007A2B9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осуществляют поиск необходимой информации для выполнения учебных заданий в открытом информационном пространстве, в том числе контролируемом пространстве Интернета;</w:t>
            </w:r>
            <w:r w:rsidRPr="007A2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A2B97" w:rsidRPr="007A2B97" w:rsidRDefault="007A2B97" w:rsidP="007A2B9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используют различные виды редакторов для корректуры  собственного текста с помощью компьютера</w:t>
            </w:r>
            <w:r w:rsidRPr="007A2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A2B97" w:rsidRPr="007A2B97" w:rsidRDefault="007A2B97" w:rsidP="007A2B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Фиксировать информацию</w:t>
            </w:r>
          </w:p>
          <w:p w:rsidR="007A2B97" w:rsidRPr="007A2B97" w:rsidRDefault="007A2B97" w:rsidP="007A2B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Ребенок может записывать, фиксировать информацию об окружающем мире с помощью инструментов ИКТ и обмениваться ею в образовательном процессе (через электронную почту, чат, видеоконференцию, форум, блог)</w:t>
            </w:r>
          </w:p>
          <w:p w:rsidR="007A2B97" w:rsidRPr="007A2B97" w:rsidRDefault="007A2B97" w:rsidP="007A2B9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в малой группе (ребенок) могут планировать поиск информации, формулировать поисковые запросы, обращаться к поисковым системам </w:t>
            </w:r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интернета, цифровым источникам </w:t>
            </w:r>
            <w:proofErr w:type="gramStart"/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ипермедиа-объектам, видео-аудиозаписям, интернет-сайтам. </w:t>
            </w:r>
          </w:p>
          <w:p w:rsidR="007A2B97" w:rsidRPr="007A2B97" w:rsidRDefault="007A2B97" w:rsidP="007A2B9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в малой группе (ребенок) могут обрабатывать  имеющиеся сообщения (свои и других авторов): преобразовывать запись устного сообщения (включая презентацию) с помощью диктофона, видеокамеры в письменный текст, пересылать полученный текст по электронной почте, вести диалог с помощью веб-камеры, письменную дискуссию на форумах в интернете. </w:t>
            </w:r>
          </w:p>
          <w:p w:rsidR="007A2B97" w:rsidRPr="007A2B97" w:rsidRDefault="007A2B97" w:rsidP="007A2B9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создают  текстовое описание объектов, явлений и событий, могут фиксировать их в графической форме схемы, графиков, таблицы. </w:t>
            </w:r>
          </w:p>
          <w:p w:rsidR="007A2B97" w:rsidRPr="007A2B97" w:rsidRDefault="007A2B97" w:rsidP="007A2B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в экспертном сообществе существует консенсус не только относительно содержания вышеперечисленных учебных действий, но и относительно тех детских активностей, без которого эти действия не могут быть сформированы.  Например, «умение контролировать и оценивать свои действия в соответствии с поставленной задачей» невозможно без совместной вместе с взрослым разработки шкалы оценки, без произведения ребенком самооценки по заданным результатам, без сопоставления самооценки ребенка с оценкой педагога и т.п.</w:t>
            </w:r>
          </w:p>
          <w:p w:rsidR="007A2B97" w:rsidRPr="007A2B97" w:rsidRDefault="007A2B97" w:rsidP="007A2B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>А это значит, что только до конца определив содержание метапредметных результатов можно понять, действительно ли идет формирование этих результатов, разработать оценочные процедуры для того, чтобы увидеть наличие или отсутствие индивидуального прогресса у детей.</w:t>
            </w:r>
          </w:p>
          <w:p w:rsidR="007A2B97" w:rsidRPr="007A2B97" w:rsidRDefault="007A2B97" w:rsidP="007A2B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>В этом смысле система повышения квалификации и переподготовки руководящих работников образовательного учреждения будет эффективной только в том случае, если она будет четко ориентировать подготовку педагогов (и школы в целом) на создание условий для появления новых типов образовательных результатов.</w:t>
            </w:r>
          </w:p>
          <w:p w:rsidR="007A2B97" w:rsidRPr="007A2B97" w:rsidRDefault="007A2B97" w:rsidP="007A2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B97" w:rsidRPr="007A2B97" w:rsidRDefault="004774A0" w:rsidP="007A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0;height:1.5pt" o:hralign="center" o:hrstd="t" o:hr="t" fillcolor="#aca899" stroked="f"/>
              </w:pict>
            </w:r>
          </w:p>
          <w:p w:rsidR="007A2B97" w:rsidRPr="007A2B97" w:rsidRDefault="007A2B97" w:rsidP="007A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9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размещен по адресу: http://www.yamaledu.org/news/2619-chemu-dolzhen-nauchit-pedagog-uchenika-v-ramkah-novogo-standarta.html</w:t>
            </w:r>
          </w:p>
        </w:tc>
      </w:tr>
    </w:tbl>
    <w:p w:rsidR="00672B8E" w:rsidRDefault="00672B8E">
      <w:bookmarkStart w:id="0" w:name="_GoBack"/>
      <w:bookmarkEnd w:id="0"/>
    </w:p>
    <w:sectPr w:rsidR="00672B8E" w:rsidSect="007A2B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CF4"/>
    <w:multiLevelType w:val="multilevel"/>
    <w:tmpl w:val="0370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E169D"/>
    <w:multiLevelType w:val="multilevel"/>
    <w:tmpl w:val="50F2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D3EF4"/>
    <w:multiLevelType w:val="multilevel"/>
    <w:tmpl w:val="A918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F659B3"/>
    <w:multiLevelType w:val="multilevel"/>
    <w:tmpl w:val="FF36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8134E7"/>
    <w:multiLevelType w:val="multilevel"/>
    <w:tmpl w:val="A46C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C63A73"/>
    <w:multiLevelType w:val="multilevel"/>
    <w:tmpl w:val="F82E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0476C3"/>
    <w:multiLevelType w:val="multilevel"/>
    <w:tmpl w:val="AC4C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97"/>
    <w:rsid w:val="00281176"/>
    <w:rsid w:val="004774A0"/>
    <w:rsid w:val="00672B8E"/>
    <w:rsid w:val="007A2B97"/>
    <w:rsid w:val="00E34FEB"/>
    <w:rsid w:val="00E3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2B97"/>
    <w:pPr>
      <w:spacing w:after="0" w:line="240" w:lineRule="auto"/>
      <w:outlineLvl w:val="0"/>
    </w:pPr>
    <w:rPr>
      <w:rFonts w:ascii="Verdana" w:eastAsia="Times New Roman" w:hAnsi="Verdana" w:cs="Times New Roman"/>
      <w:b/>
      <w:bCs/>
      <w:color w:val="666666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B97"/>
    <w:rPr>
      <w:rFonts w:ascii="Verdana" w:eastAsia="Times New Roman" w:hAnsi="Verdana" w:cs="Times New Roman"/>
      <w:b/>
      <w:bCs/>
      <w:color w:val="666666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2B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7A2B97"/>
    <w:rPr>
      <w:b/>
      <w:bCs/>
    </w:rPr>
  </w:style>
  <w:style w:type="character" w:styleId="a6">
    <w:name w:val="Emphasis"/>
    <w:basedOn w:val="a0"/>
    <w:uiPriority w:val="20"/>
    <w:qFormat/>
    <w:rsid w:val="007A2B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2B97"/>
    <w:pPr>
      <w:spacing w:after="0" w:line="240" w:lineRule="auto"/>
      <w:outlineLvl w:val="0"/>
    </w:pPr>
    <w:rPr>
      <w:rFonts w:ascii="Verdana" w:eastAsia="Times New Roman" w:hAnsi="Verdana" w:cs="Times New Roman"/>
      <w:b/>
      <w:bCs/>
      <w:color w:val="666666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B97"/>
    <w:rPr>
      <w:rFonts w:ascii="Verdana" w:eastAsia="Times New Roman" w:hAnsi="Verdana" w:cs="Times New Roman"/>
      <w:b/>
      <w:bCs/>
      <w:color w:val="666666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2B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7A2B97"/>
    <w:rPr>
      <w:b/>
      <w:bCs/>
    </w:rPr>
  </w:style>
  <w:style w:type="character" w:styleId="a6">
    <w:name w:val="Emphasis"/>
    <w:basedOn w:val="a0"/>
    <w:uiPriority w:val="20"/>
    <w:qFormat/>
    <w:rsid w:val="007A2B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maledu.org/news/2619-chemu-dolzhen-nauchit-pedagog-uchenika-v-ramkah-novogo-standart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ZamUR</dc:creator>
  <cp:lastModifiedBy>User</cp:lastModifiedBy>
  <cp:revision>4</cp:revision>
  <dcterms:created xsi:type="dcterms:W3CDTF">2014-01-25T02:29:00Z</dcterms:created>
  <dcterms:modified xsi:type="dcterms:W3CDTF">2014-01-25T08:17:00Z</dcterms:modified>
</cp:coreProperties>
</file>